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05" w:rsidRPr="005608E4" w:rsidRDefault="001112C2" w:rsidP="001112C2">
      <w:pPr>
        <w:shd w:val="clear" w:color="auto" w:fill="FFFFFF"/>
        <w:spacing w:after="100" w:afterAutospacing="1" w:line="240" w:lineRule="auto"/>
        <w:jc w:val="center"/>
        <w:rPr>
          <w:rFonts w:ascii="Times New Roman" w:eastAsia="Times New Roman" w:hAnsi="Times New Roman"/>
          <w:b/>
          <w:color w:val="535353"/>
          <w:sz w:val="32"/>
          <w:szCs w:val="32"/>
          <w:u w:val="single"/>
          <w:lang w:eastAsia="tr-TR"/>
        </w:rPr>
      </w:pPr>
      <w:r>
        <w:rPr>
          <w:rFonts w:ascii="Times New Roman" w:eastAsia="Times New Roman" w:hAnsi="Times New Roman"/>
          <w:b/>
          <w:color w:val="535353"/>
          <w:sz w:val="32"/>
          <w:szCs w:val="32"/>
          <w:u w:val="single"/>
          <w:lang w:eastAsia="tr-TR"/>
        </w:rPr>
        <w:t xml:space="preserve">2025 Yılı 20. Etap </w:t>
      </w:r>
      <w:r w:rsidR="00623478">
        <w:rPr>
          <w:rFonts w:ascii="Times New Roman" w:eastAsia="Times New Roman" w:hAnsi="Times New Roman"/>
          <w:b/>
          <w:color w:val="535353"/>
          <w:sz w:val="32"/>
          <w:szCs w:val="32"/>
          <w:u w:val="single"/>
          <w:lang w:eastAsia="tr-TR"/>
        </w:rPr>
        <w:t xml:space="preserve">Bireysel </w:t>
      </w:r>
      <w:r w:rsidR="007A040C" w:rsidRPr="005608E4">
        <w:rPr>
          <w:rFonts w:ascii="Times New Roman" w:eastAsia="Times New Roman" w:hAnsi="Times New Roman"/>
          <w:b/>
          <w:color w:val="535353"/>
          <w:sz w:val="32"/>
          <w:szCs w:val="32"/>
          <w:u w:val="single"/>
          <w:lang w:eastAsia="tr-TR"/>
        </w:rPr>
        <w:t>Sulama Sistemlerinin</w:t>
      </w:r>
      <w:r>
        <w:rPr>
          <w:rFonts w:ascii="Times New Roman" w:eastAsia="Times New Roman" w:hAnsi="Times New Roman"/>
          <w:b/>
          <w:color w:val="535353"/>
          <w:sz w:val="32"/>
          <w:szCs w:val="32"/>
          <w:u w:val="single"/>
          <w:lang w:eastAsia="tr-TR"/>
        </w:rPr>
        <w:t xml:space="preserve">                        </w:t>
      </w:r>
      <w:r w:rsidR="00623478">
        <w:rPr>
          <w:rFonts w:ascii="Times New Roman" w:eastAsia="Times New Roman" w:hAnsi="Times New Roman"/>
          <w:b/>
          <w:color w:val="535353"/>
          <w:sz w:val="32"/>
          <w:szCs w:val="32"/>
          <w:u w:val="single"/>
          <w:lang w:eastAsia="tr-TR"/>
        </w:rPr>
        <w:t>%50 Hibe</w:t>
      </w:r>
      <w:r>
        <w:rPr>
          <w:rFonts w:ascii="Times New Roman" w:eastAsia="Times New Roman" w:hAnsi="Times New Roman"/>
          <w:b/>
          <w:color w:val="535353"/>
          <w:sz w:val="32"/>
          <w:szCs w:val="32"/>
          <w:u w:val="single"/>
          <w:lang w:eastAsia="tr-TR"/>
        </w:rPr>
        <w:t xml:space="preserve"> </w:t>
      </w:r>
      <w:r w:rsidR="007A040C" w:rsidRPr="005608E4">
        <w:rPr>
          <w:rFonts w:ascii="Times New Roman" w:eastAsia="Times New Roman" w:hAnsi="Times New Roman"/>
          <w:b/>
          <w:color w:val="535353"/>
          <w:sz w:val="32"/>
          <w:szCs w:val="32"/>
          <w:u w:val="single"/>
          <w:lang w:eastAsia="tr-TR"/>
        </w:rPr>
        <w:t>Desteklenmesi</w:t>
      </w:r>
      <w:r w:rsidR="00AB46F7">
        <w:rPr>
          <w:rFonts w:ascii="Times New Roman" w:eastAsia="Times New Roman" w:hAnsi="Times New Roman"/>
          <w:b/>
          <w:color w:val="535353"/>
          <w:sz w:val="32"/>
          <w:szCs w:val="32"/>
          <w:u w:val="single"/>
          <w:lang w:eastAsia="tr-TR"/>
        </w:rPr>
        <w:t xml:space="preserve"> Uygulama </w:t>
      </w:r>
      <w:proofErr w:type="gramStart"/>
      <w:r w:rsidR="00AB46F7">
        <w:rPr>
          <w:rFonts w:ascii="Times New Roman" w:eastAsia="Times New Roman" w:hAnsi="Times New Roman"/>
          <w:b/>
          <w:color w:val="535353"/>
          <w:sz w:val="32"/>
          <w:szCs w:val="32"/>
          <w:u w:val="single"/>
          <w:lang w:eastAsia="tr-TR"/>
        </w:rPr>
        <w:t xml:space="preserve">Rehberi </w:t>
      </w:r>
      <w:r w:rsidR="00CF6D1B">
        <w:rPr>
          <w:rFonts w:ascii="Times New Roman" w:eastAsia="Times New Roman" w:hAnsi="Times New Roman"/>
          <w:b/>
          <w:color w:val="535353"/>
          <w:sz w:val="32"/>
          <w:szCs w:val="32"/>
          <w:u w:val="single"/>
          <w:lang w:eastAsia="tr-TR"/>
        </w:rPr>
        <w:t xml:space="preserve"> Yayınlandı</w:t>
      </w:r>
      <w:proofErr w:type="gramEnd"/>
      <w:r w:rsidR="00CF6D1B">
        <w:rPr>
          <w:rFonts w:ascii="Times New Roman" w:eastAsia="Times New Roman" w:hAnsi="Times New Roman"/>
          <w:b/>
          <w:color w:val="535353"/>
          <w:sz w:val="32"/>
          <w:szCs w:val="32"/>
          <w:u w:val="single"/>
          <w:lang w:eastAsia="tr-TR"/>
        </w:rPr>
        <w:t>.</w:t>
      </w:r>
    </w:p>
    <w:p w:rsidR="007679B8" w:rsidRPr="007679B8" w:rsidRDefault="000A2505" w:rsidP="007679B8">
      <w:pPr>
        <w:spacing w:after="0" w:line="240" w:lineRule="atLeast"/>
        <w:ind w:firstLine="708"/>
        <w:jc w:val="both"/>
        <w:rPr>
          <w:rFonts w:ascii="Times New Roman" w:eastAsia="Times New Roman" w:hAnsi="Times New Roman"/>
          <w:color w:val="535353"/>
          <w:sz w:val="24"/>
          <w:szCs w:val="24"/>
          <w:lang w:eastAsia="tr-TR"/>
        </w:rPr>
      </w:pPr>
      <w:r w:rsidRPr="00CE6D4D">
        <w:rPr>
          <w:rFonts w:ascii="Times New Roman" w:eastAsia="Times New Roman" w:hAnsi="Times New Roman"/>
          <w:color w:val="535353"/>
          <w:sz w:val="24"/>
          <w:szCs w:val="24"/>
          <w:lang w:eastAsia="tr-TR"/>
        </w:rPr>
        <w:t xml:space="preserve">Kırsal Kalkınma Destekleri Kapsamında, Bireysel Sulama Sistemlerinin Desteklenmesi Hakkında Tebliğ (Tebliğ No: 2021/7) </w:t>
      </w:r>
      <w:r w:rsidR="007679B8">
        <w:rPr>
          <w:rFonts w:ascii="Times New Roman" w:eastAsia="Times New Roman" w:hAnsi="Times New Roman"/>
          <w:color w:val="535353"/>
          <w:sz w:val="24"/>
          <w:szCs w:val="24"/>
          <w:lang w:eastAsia="tr-TR"/>
        </w:rPr>
        <w:t>’de</w:t>
      </w:r>
      <w:r w:rsidR="007679B8" w:rsidRPr="007679B8">
        <w:rPr>
          <w:rFonts w:ascii="Times New Roman" w:eastAsia="Times New Roman" w:hAnsi="Times New Roman"/>
          <w:color w:val="535353"/>
          <w:sz w:val="24"/>
          <w:szCs w:val="24"/>
          <w:lang w:eastAsia="tr-TR"/>
        </w:rPr>
        <w:t xml:space="preserve"> Değişiklik Yapılmasına Dair Tebliğ</w:t>
      </w:r>
      <w:r w:rsidR="000B1E22">
        <w:rPr>
          <w:rFonts w:ascii="Times New Roman" w:eastAsia="Times New Roman" w:hAnsi="Times New Roman"/>
          <w:color w:val="535353"/>
          <w:sz w:val="24"/>
          <w:szCs w:val="24"/>
          <w:lang w:eastAsia="tr-TR"/>
        </w:rPr>
        <w:t>i</w:t>
      </w:r>
      <w:r w:rsidR="00623478">
        <w:rPr>
          <w:rFonts w:ascii="Times New Roman" w:eastAsia="Times New Roman" w:hAnsi="Times New Roman"/>
          <w:color w:val="535353"/>
          <w:sz w:val="24"/>
          <w:szCs w:val="24"/>
          <w:lang w:eastAsia="tr-TR"/>
        </w:rPr>
        <w:t xml:space="preserve">                        </w:t>
      </w:r>
      <w:r w:rsidR="007679B8" w:rsidRPr="007679B8">
        <w:rPr>
          <w:rFonts w:ascii="Times New Roman" w:eastAsia="Times New Roman" w:hAnsi="Times New Roman"/>
          <w:color w:val="535353"/>
          <w:sz w:val="24"/>
          <w:szCs w:val="24"/>
          <w:lang w:eastAsia="tr-TR"/>
        </w:rPr>
        <w:t>(Tebliğ No: 2024/52)</w:t>
      </w:r>
      <w:r w:rsidR="0058767E">
        <w:rPr>
          <w:rFonts w:ascii="Times New Roman" w:eastAsia="Times New Roman" w:hAnsi="Times New Roman"/>
          <w:color w:val="535353"/>
          <w:sz w:val="24"/>
          <w:szCs w:val="24"/>
          <w:lang w:eastAsia="tr-TR"/>
        </w:rPr>
        <w:t>,</w:t>
      </w:r>
      <w:r w:rsidR="007679B8" w:rsidRPr="007679B8">
        <w:rPr>
          <w:rFonts w:ascii="Times New Roman" w:eastAsia="Times New Roman" w:hAnsi="Times New Roman"/>
          <w:color w:val="535353"/>
          <w:sz w:val="24"/>
          <w:szCs w:val="24"/>
          <w:lang w:eastAsia="tr-TR"/>
        </w:rPr>
        <w:t xml:space="preserve"> </w:t>
      </w:r>
      <w:r w:rsidR="007679B8">
        <w:rPr>
          <w:rFonts w:ascii="Times New Roman" w:eastAsia="Times New Roman" w:hAnsi="Times New Roman"/>
          <w:color w:val="535353"/>
          <w:sz w:val="24"/>
          <w:szCs w:val="24"/>
          <w:lang w:eastAsia="tr-TR"/>
        </w:rPr>
        <w:t xml:space="preserve"> </w:t>
      </w:r>
      <w:r w:rsidR="000B1E22">
        <w:rPr>
          <w:rFonts w:ascii="Times New Roman" w:eastAsia="Times New Roman" w:hAnsi="Times New Roman"/>
          <w:color w:val="535353"/>
          <w:sz w:val="24"/>
          <w:szCs w:val="24"/>
          <w:lang w:eastAsia="tr-TR"/>
        </w:rPr>
        <w:t xml:space="preserve">22 Şubat 2025 tarihinde </w:t>
      </w:r>
      <w:r w:rsidR="007679B8">
        <w:rPr>
          <w:rFonts w:ascii="Times New Roman" w:eastAsia="Times New Roman" w:hAnsi="Times New Roman"/>
          <w:color w:val="535353"/>
          <w:sz w:val="24"/>
          <w:szCs w:val="24"/>
          <w:lang w:eastAsia="tr-TR"/>
        </w:rPr>
        <w:t xml:space="preserve">Resmi </w:t>
      </w:r>
      <w:proofErr w:type="spellStart"/>
      <w:r w:rsidR="007679B8">
        <w:rPr>
          <w:rFonts w:ascii="Times New Roman" w:eastAsia="Times New Roman" w:hAnsi="Times New Roman"/>
          <w:color w:val="535353"/>
          <w:sz w:val="24"/>
          <w:szCs w:val="24"/>
          <w:lang w:eastAsia="tr-TR"/>
        </w:rPr>
        <w:t>Gazete’de</w:t>
      </w:r>
      <w:proofErr w:type="spellEnd"/>
      <w:r w:rsidR="007679B8">
        <w:rPr>
          <w:rFonts w:ascii="Times New Roman" w:eastAsia="Times New Roman" w:hAnsi="Times New Roman"/>
          <w:color w:val="535353"/>
          <w:sz w:val="24"/>
          <w:szCs w:val="24"/>
          <w:lang w:eastAsia="tr-TR"/>
        </w:rPr>
        <w:t xml:space="preserve"> yayınlanmıştır.</w:t>
      </w:r>
    </w:p>
    <w:p w:rsidR="000A2505" w:rsidRPr="00CE6D4D" w:rsidRDefault="000A2505" w:rsidP="000A2505">
      <w:pPr>
        <w:shd w:val="clear" w:color="auto" w:fill="FFFFFF"/>
        <w:spacing w:after="0" w:line="240" w:lineRule="auto"/>
        <w:ind w:firstLine="708"/>
        <w:jc w:val="both"/>
        <w:rPr>
          <w:rFonts w:ascii="Times New Roman" w:eastAsia="Times New Roman" w:hAnsi="Times New Roman"/>
          <w:color w:val="535353"/>
          <w:sz w:val="24"/>
          <w:szCs w:val="24"/>
          <w:lang w:eastAsia="tr-TR"/>
        </w:rPr>
      </w:pPr>
      <w:r w:rsidRPr="00CE6D4D">
        <w:rPr>
          <w:rFonts w:ascii="Times New Roman" w:eastAsia="Times New Roman" w:hAnsi="Times New Roman"/>
          <w:color w:val="535353"/>
          <w:sz w:val="24"/>
          <w:szCs w:val="24"/>
          <w:lang w:eastAsia="tr-TR"/>
        </w:rPr>
        <w:t>Bu Tebliğ, 30/01/2021 - 31/12/2025 tarihleri arasında, kırsal alanda ekonomik ve sosyal gelişmeye katkı sağlamak için belirlenmiş bireysel sulama sistemlerinin desteklenmesine ilişkin usul ve esasları kapsar.</w:t>
      </w:r>
    </w:p>
    <w:p w:rsidR="000A2505" w:rsidRDefault="00B33830" w:rsidP="007A040C">
      <w:pPr>
        <w:shd w:val="clear" w:color="auto" w:fill="FFFFFF"/>
        <w:spacing w:after="0" w:line="240" w:lineRule="auto"/>
        <w:ind w:firstLine="708"/>
        <w:jc w:val="both"/>
        <w:rPr>
          <w:rFonts w:ascii="Times New Roman" w:eastAsia="Times New Roman" w:hAnsi="Times New Roman"/>
          <w:color w:val="535353"/>
          <w:sz w:val="24"/>
          <w:szCs w:val="24"/>
          <w:lang w:eastAsia="tr-TR"/>
        </w:rPr>
      </w:pPr>
      <w:r>
        <w:rPr>
          <w:rFonts w:ascii="Times New Roman" w:eastAsia="Times New Roman" w:hAnsi="Times New Roman"/>
          <w:color w:val="535353"/>
          <w:sz w:val="24"/>
          <w:szCs w:val="24"/>
          <w:lang w:eastAsia="tr-TR"/>
        </w:rPr>
        <w:t>Tebliğ kapsamında,</w:t>
      </w:r>
      <w:r w:rsidR="000A2505" w:rsidRPr="00AB46F7">
        <w:rPr>
          <w:rFonts w:ascii="Times New Roman" w:eastAsia="Times New Roman" w:hAnsi="Times New Roman"/>
          <w:color w:val="535353"/>
          <w:sz w:val="24"/>
          <w:szCs w:val="24"/>
          <w:lang w:eastAsia="tr-TR"/>
        </w:rPr>
        <w:t xml:space="preserve"> </w:t>
      </w:r>
      <w:r w:rsidR="00AB46F7" w:rsidRPr="00AB46F7">
        <w:rPr>
          <w:rFonts w:ascii="Times New Roman" w:eastAsia="Times New Roman" w:hAnsi="Times New Roman"/>
          <w:color w:val="535353"/>
          <w:sz w:val="24"/>
          <w:szCs w:val="24"/>
          <w:lang w:eastAsia="tr-TR"/>
        </w:rPr>
        <w:t xml:space="preserve">20. Etap </w:t>
      </w:r>
      <w:r w:rsidR="007679B8">
        <w:rPr>
          <w:rFonts w:ascii="Times New Roman" w:eastAsia="Times New Roman" w:hAnsi="Times New Roman"/>
          <w:color w:val="535353"/>
          <w:sz w:val="24"/>
          <w:szCs w:val="24"/>
          <w:lang w:eastAsia="tr-TR"/>
        </w:rPr>
        <w:t>U</w:t>
      </w:r>
      <w:r w:rsidR="000A2505" w:rsidRPr="005B582D">
        <w:rPr>
          <w:rFonts w:ascii="Times New Roman" w:eastAsia="Times New Roman" w:hAnsi="Times New Roman"/>
          <w:color w:val="535353"/>
          <w:sz w:val="24"/>
          <w:szCs w:val="24"/>
          <w:lang w:eastAsia="tr-TR"/>
        </w:rPr>
        <w:t>ygulama</w:t>
      </w:r>
      <w:r w:rsidR="002D799A">
        <w:rPr>
          <w:rFonts w:ascii="Times New Roman" w:eastAsia="Times New Roman" w:hAnsi="Times New Roman"/>
          <w:color w:val="535353"/>
          <w:sz w:val="24"/>
          <w:szCs w:val="24"/>
          <w:lang w:eastAsia="tr-TR"/>
        </w:rPr>
        <w:t xml:space="preserve"> Rehberinin 26 Şubat 2025 yılı Çarşamba günü yayınlanması</w:t>
      </w:r>
      <w:r w:rsidR="00691301">
        <w:rPr>
          <w:rFonts w:ascii="Times New Roman" w:eastAsia="Times New Roman" w:hAnsi="Times New Roman"/>
          <w:color w:val="535353"/>
          <w:sz w:val="24"/>
          <w:szCs w:val="24"/>
          <w:lang w:eastAsia="tr-TR"/>
        </w:rPr>
        <w:t>ndan</w:t>
      </w:r>
      <w:r w:rsidR="001112C2">
        <w:rPr>
          <w:rFonts w:ascii="Times New Roman" w:eastAsia="Times New Roman" w:hAnsi="Times New Roman"/>
          <w:color w:val="535353"/>
          <w:sz w:val="24"/>
          <w:szCs w:val="24"/>
          <w:lang w:eastAsia="tr-TR"/>
        </w:rPr>
        <w:t xml:space="preserve"> itibaren başlamıştır.</w:t>
      </w:r>
      <w:r w:rsidR="000A2505" w:rsidRPr="005B582D">
        <w:rPr>
          <w:rFonts w:ascii="Times New Roman" w:eastAsia="Times New Roman" w:hAnsi="Times New Roman"/>
          <w:color w:val="535353"/>
          <w:sz w:val="24"/>
          <w:szCs w:val="24"/>
          <w:lang w:eastAsia="tr-TR"/>
        </w:rPr>
        <w:t xml:space="preserve"> </w:t>
      </w:r>
      <w:r w:rsidR="002D799A">
        <w:rPr>
          <w:rFonts w:ascii="Times New Roman" w:eastAsia="Times New Roman" w:hAnsi="Times New Roman"/>
          <w:color w:val="535353"/>
          <w:sz w:val="24"/>
          <w:szCs w:val="24"/>
          <w:lang w:eastAsia="tr-TR"/>
        </w:rPr>
        <w:t>11 Nisan 2025 tarihi Cuma günü mesai bitimine kadar</w:t>
      </w:r>
      <w:r w:rsidR="00691301">
        <w:rPr>
          <w:rFonts w:ascii="Times New Roman" w:eastAsia="Times New Roman" w:hAnsi="Times New Roman"/>
          <w:color w:val="535353"/>
          <w:sz w:val="24"/>
          <w:szCs w:val="24"/>
          <w:lang w:eastAsia="tr-TR"/>
        </w:rPr>
        <w:t xml:space="preserve"> devam edecek olup,</w:t>
      </w:r>
      <w:r w:rsidR="002D799A">
        <w:rPr>
          <w:rFonts w:ascii="Times New Roman" w:eastAsia="Times New Roman" w:hAnsi="Times New Roman"/>
          <w:color w:val="535353"/>
          <w:sz w:val="24"/>
          <w:szCs w:val="24"/>
          <w:lang w:eastAsia="tr-TR"/>
        </w:rPr>
        <w:t xml:space="preserve"> </w:t>
      </w:r>
      <w:r w:rsidR="000A2505" w:rsidRPr="005B582D">
        <w:rPr>
          <w:rFonts w:ascii="Times New Roman" w:eastAsia="Times New Roman" w:hAnsi="Times New Roman"/>
          <w:color w:val="535353"/>
          <w:sz w:val="24"/>
          <w:szCs w:val="24"/>
          <w:lang w:eastAsia="tr-TR"/>
        </w:rPr>
        <w:t xml:space="preserve">başvuru sahipleri tarafından </w:t>
      </w:r>
      <w:r w:rsidR="00CE37F0">
        <w:rPr>
          <w:rFonts w:ascii="Times New Roman" w:eastAsia="Times New Roman" w:hAnsi="Times New Roman"/>
          <w:color w:val="535353"/>
          <w:sz w:val="24"/>
          <w:szCs w:val="24"/>
          <w:lang w:eastAsia="tr-TR"/>
        </w:rPr>
        <w:t xml:space="preserve">müracaat </w:t>
      </w:r>
      <w:r w:rsidR="000A2505" w:rsidRPr="005B582D">
        <w:rPr>
          <w:rFonts w:ascii="Times New Roman" w:eastAsia="Times New Roman" w:hAnsi="Times New Roman"/>
          <w:color w:val="535353"/>
          <w:sz w:val="24"/>
          <w:szCs w:val="24"/>
          <w:lang w:eastAsia="tr-TR"/>
        </w:rPr>
        <w:t>dosya</w:t>
      </w:r>
      <w:r w:rsidR="00CE37F0">
        <w:rPr>
          <w:rFonts w:ascii="Times New Roman" w:eastAsia="Times New Roman" w:hAnsi="Times New Roman"/>
          <w:color w:val="535353"/>
          <w:sz w:val="24"/>
          <w:szCs w:val="24"/>
          <w:lang w:eastAsia="tr-TR"/>
        </w:rPr>
        <w:t>sı</w:t>
      </w:r>
      <w:r w:rsidR="000A2505" w:rsidRPr="005B582D">
        <w:rPr>
          <w:rFonts w:ascii="Times New Roman" w:eastAsia="Times New Roman" w:hAnsi="Times New Roman"/>
          <w:color w:val="535353"/>
          <w:sz w:val="24"/>
          <w:szCs w:val="24"/>
          <w:lang w:eastAsia="tr-TR"/>
        </w:rPr>
        <w:t xml:space="preserve"> tek nüsha olarak</w:t>
      </w:r>
      <w:r w:rsidR="00CE37F0">
        <w:rPr>
          <w:rFonts w:ascii="Times New Roman" w:eastAsia="Times New Roman" w:hAnsi="Times New Roman"/>
          <w:color w:val="535353"/>
          <w:sz w:val="24"/>
          <w:szCs w:val="24"/>
          <w:lang w:eastAsia="tr-TR"/>
        </w:rPr>
        <w:t xml:space="preserve"> hazırlanarak</w:t>
      </w:r>
      <w:r w:rsidR="00691301">
        <w:rPr>
          <w:rFonts w:ascii="Times New Roman" w:eastAsia="Times New Roman" w:hAnsi="Times New Roman"/>
          <w:color w:val="535353"/>
          <w:sz w:val="24"/>
          <w:szCs w:val="24"/>
          <w:lang w:eastAsia="tr-TR"/>
        </w:rPr>
        <w:t xml:space="preserve"> elden İl M</w:t>
      </w:r>
      <w:r w:rsidR="000A2505" w:rsidRPr="005B582D">
        <w:rPr>
          <w:rFonts w:ascii="Times New Roman" w:eastAsia="Times New Roman" w:hAnsi="Times New Roman"/>
          <w:color w:val="535353"/>
          <w:sz w:val="24"/>
          <w:szCs w:val="24"/>
          <w:lang w:eastAsia="tr-TR"/>
        </w:rPr>
        <w:t>üdü</w:t>
      </w:r>
      <w:r w:rsidR="002B698F">
        <w:rPr>
          <w:rFonts w:ascii="Times New Roman" w:eastAsia="Times New Roman" w:hAnsi="Times New Roman"/>
          <w:color w:val="535353"/>
          <w:sz w:val="24"/>
          <w:szCs w:val="24"/>
          <w:lang w:eastAsia="tr-TR"/>
        </w:rPr>
        <w:t>rlüğüne teslim edilecektir.</w:t>
      </w:r>
    </w:p>
    <w:p w:rsidR="00063032" w:rsidRDefault="00063032" w:rsidP="000129C8">
      <w:pPr>
        <w:shd w:val="clear" w:color="auto" w:fill="FFFFFF"/>
        <w:spacing w:after="0" w:line="240" w:lineRule="auto"/>
        <w:ind w:firstLine="708"/>
        <w:jc w:val="both"/>
        <w:rPr>
          <w:rFonts w:ascii="Times New Roman" w:eastAsia="Times New Roman" w:hAnsi="Times New Roman"/>
          <w:b/>
          <w:color w:val="535353"/>
          <w:sz w:val="24"/>
          <w:szCs w:val="24"/>
          <w:u w:val="single"/>
          <w:lang w:eastAsia="tr-TR"/>
        </w:rPr>
      </w:pPr>
    </w:p>
    <w:p w:rsidR="007A040C" w:rsidRDefault="000129C8" w:rsidP="000129C8">
      <w:pPr>
        <w:shd w:val="clear" w:color="auto" w:fill="FFFFFF"/>
        <w:spacing w:after="0" w:line="240" w:lineRule="auto"/>
        <w:ind w:firstLine="708"/>
        <w:jc w:val="both"/>
        <w:rPr>
          <w:rFonts w:ascii="Times New Roman" w:eastAsia="Times New Roman" w:hAnsi="Times New Roman"/>
          <w:b/>
          <w:color w:val="535353"/>
          <w:sz w:val="24"/>
          <w:szCs w:val="24"/>
          <w:u w:val="single"/>
          <w:lang w:eastAsia="tr-TR"/>
        </w:rPr>
      </w:pPr>
      <w:r w:rsidRPr="005B582D">
        <w:rPr>
          <w:rFonts w:ascii="Times New Roman" w:eastAsia="Times New Roman" w:hAnsi="Times New Roman"/>
          <w:b/>
          <w:color w:val="535353"/>
          <w:sz w:val="24"/>
          <w:szCs w:val="24"/>
          <w:u w:val="single"/>
          <w:lang w:eastAsia="tr-TR"/>
        </w:rPr>
        <w:t>PROGRAMIN YATIRIM KONULARI:</w:t>
      </w:r>
    </w:p>
    <w:p w:rsidR="00576478" w:rsidRPr="005B582D" w:rsidRDefault="00576478" w:rsidP="000129C8">
      <w:pPr>
        <w:shd w:val="clear" w:color="auto" w:fill="FFFFFF"/>
        <w:spacing w:after="0" w:line="240" w:lineRule="auto"/>
        <w:ind w:firstLine="708"/>
        <w:jc w:val="both"/>
        <w:rPr>
          <w:rFonts w:ascii="Times New Roman" w:eastAsia="Times New Roman" w:hAnsi="Times New Roman"/>
          <w:b/>
          <w:color w:val="535353"/>
          <w:sz w:val="24"/>
          <w:szCs w:val="24"/>
          <w:u w:val="single"/>
          <w:lang w:eastAsia="tr-TR"/>
        </w:rPr>
      </w:pPr>
    </w:p>
    <w:p w:rsidR="007A040C" w:rsidRPr="005B582D" w:rsidRDefault="007A040C" w:rsidP="007A040C">
      <w:pPr>
        <w:shd w:val="clear" w:color="auto" w:fill="FFFFFF"/>
        <w:spacing w:after="0" w:line="240" w:lineRule="auto"/>
        <w:jc w:val="both"/>
        <w:rPr>
          <w:rFonts w:ascii="Times New Roman" w:eastAsia="Times New Roman" w:hAnsi="Times New Roman"/>
          <w:color w:val="535353"/>
          <w:sz w:val="24"/>
          <w:szCs w:val="24"/>
          <w:lang w:eastAsia="tr-TR"/>
        </w:rPr>
      </w:pPr>
      <w:r w:rsidRPr="005B582D">
        <w:rPr>
          <w:rFonts w:ascii="Times New Roman" w:eastAsia="Times New Roman" w:hAnsi="Times New Roman"/>
          <w:color w:val="535353"/>
          <w:sz w:val="24"/>
          <w:szCs w:val="24"/>
          <w:lang w:eastAsia="tr-TR"/>
        </w:rPr>
        <w:t> 1-Tarla İçi </w:t>
      </w:r>
      <w:r w:rsidRPr="005B582D">
        <w:rPr>
          <w:rFonts w:ascii="Times New Roman" w:eastAsia="Times New Roman" w:hAnsi="Times New Roman"/>
          <w:b/>
          <w:bCs/>
          <w:color w:val="535353"/>
          <w:sz w:val="24"/>
          <w:szCs w:val="24"/>
          <w:lang w:eastAsia="tr-TR"/>
        </w:rPr>
        <w:t>Damla Sulama Sistemi </w:t>
      </w:r>
      <w:r w:rsidRPr="005B582D">
        <w:rPr>
          <w:rFonts w:ascii="Times New Roman" w:eastAsia="Times New Roman" w:hAnsi="Times New Roman"/>
          <w:color w:val="535353"/>
          <w:sz w:val="24"/>
          <w:szCs w:val="24"/>
          <w:lang w:eastAsia="tr-TR"/>
        </w:rPr>
        <w:t>Kurulması,</w:t>
      </w:r>
    </w:p>
    <w:p w:rsidR="007A040C" w:rsidRPr="005B582D" w:rsidRDefault="007A040C" w:rsidP="007A040C">
      <w:pPr>
        <w:shd w:val="clear" w:color="auto" w:fill="FFFFFF"/>
        <w:spacing w:after="0" w:line="240" w:lineRule="auto"/>
        <w:jc w:val="both"/>
        <w:rPr>
          <w:rFonts w:ascii="Times New Roman" w:eastAsia="Times New Roman" w:hAnsi="Times New Roman"/>
          <w:color w:val="535353"/>
          <w:sz w:val="24"/>
          <w:szCs w:val="24"/>
          <w:lang w:eastAsia="tr-TR"/>
        </w:rPr>
      </w:pPr>
      <w:r w:rsidRPr="005B582D">
        <w:rPr>
          <w:rFonts w:ascii="Times New Roman" w:eastAsia="Times New Roman" w:hAnsi="Times New Roman"/>
          <w:color w:val="535353"/>
          <w:sz w:val="24"/>
          <w:szCs w:val="24"/>
          <w:lang w:eastAsia="tr-TR"/>
        </w:rPr>
        <w:t xml:space="preserve"> 2-Tarla İçi </w:t>
      </w:r>
      <w:r w:rsidRPr="005B582D">
        <w:rPr>
          <w:rFonts w:ascii="Times New Roman" w:eastAsia="Times New Roman" w:hAnsi="Times New Roman"/>
          <w:b/>
          <w:bCs/>
          <w:color w:val="535353"/>
          <w:sz w:val="24"/>
          <w:szCs w:val="24"/>
          <w:lang w:eastAsia="tr-TR"/>
        </w:rPr>
        <w:t>Yağmurlama Sulama Sistemi</w:t>
      </w:r>
      <w:r w:rsidRPr="005B582D">
        <w:rPr>
          <w:rFonts w:ascii="Times New Roman" w:eastAsia="Times New Roman" w:hAnsi="Times New Roman"/>
          <w:color w:val="535353"/>
          <w:sz w:val="24"/>
          <w:szCs w:val="24"/>
          <w:lang w:eastAsia="tr-TR"/>
        </w:rPr>
        <w:t> Kurulması,</w:t>
      </w:r>
    </w:p>
    <w:p w:rsidR="007A040C" w:rsidRPr="005B582D" w:rsidRDefault="007A040C" w:rsidP="007A040C">
      <w:pPr>
        <w:shd w:val="clear" w:color="auto" w:fill="FFFFFF"/>
        <w:spacing w:after="0" w:line="240" w:lineRule="auto"/>
        <w:jc w:val="both"/>
        <w:rPr>
          <w:rFonts w:ascii="Times New Roman" w:eastAsia="Times New Roman" w:hAnsi="Times New Roman"/>
          <w:color w:val="535353"/>
          <w:sz w:val="24"/>
          <w:szCs w:val="24"/>
          <w:lang w:eastAsia="tr-TR"/>
        </w:rPr>
      </w:pPr>
      <w:r w:rsidRPr="005B582D">
        <w:rPr>
          <w:rFonts w:ascii="Times New Roman" w:eastAsia="Times New Roman" w:hAnsi="Times New Roman"/>
          <w:color w:val="535353"/>
          <w:sz w:val="24"/>
          <w:szCs w:val="24"/>
          <w:lang w:eastAsia="tr-TR"/>
        </w:rPr>
        <w:t xml:space="preserve"> 3-Tarla İçi </w:t>
      </w:r>
      <w:r w:rsidRPr="005B582D">
        <w:rPr>
          <w:rFonts w:ascii="Times New Roman" w:eastAsia="Times New Roman" w:hAnsi="Times New Roman"/>
          <w:b/>
          <w:bCs/>
          <w:color w:val="535353"/>
          <w:sz w:val="24"/>
          <w:szCs w:val="24"/>
          <w:lang w:eastAsia="tr-TR"/>
        </w:rPr>
        <w:t>Mikro Yağmurlama Sulama Sistemi</w:t>
      </w:r>
      <w:r w:rsidRPr="005B582D">
        <w:rPr>
          <w:rFonts w:ascii="Times New Roman" w:eastAsia="Times New Roman" w:hAnsi="Times New Roman"/>
          <w:color w:val="535353"/>
          <w:sz w:val="24"/>
          <w:szCs w:val="24"/>
          <w:lang w:eastAsia="tr-TR"/>
        </w:rPr>
        <w:t> Kurulması,</w:t>
      </w:r>
    </w:p>
    <w:p w:rsidR="007A040C" w:rsidRPr="005B582D" w:rsidRDefault="007A040C" w:rsidP="007A040C">
      <w:pPr>
        <w:shd w:val="clear" w:color="auto" w:fill="FFFFFF"/>
        <w:spacing w:after="0" w:line="240" w:lineRule="auto"/>
        <w:jc w:val="both"/>
        <w:rPr>
          <w:rFonts w:ascii="Times New Roman" w:eastAsia="Times New Roman" w:hAnsi="Times New Roman"/>
          <w:color w:val="535353"/>
          <w:sz w:val="24"/>
          <w:szCs w:val="24"/>
          <w:lang w:eastAsia="tr-TR"/>
        </w:rPr>
      </w:pPr>
      <w:r w:rsidRPr="005B582D">
        <w:rPr>
          <w:rFonts w:ascii="Times New Roman" w:eastAsia="Times New Roman" w:hAnsi="Times New Roman"/>
          <w:color w:val="535353"/>
          <w:sz w:val="24"/>
          <w:szCs w:val="24"/>
          <w:lang w:eastAsia="tr-TR"/>
        </w:rPr>
        <w:t xml:space="preserve"> 4- Tarla İçi </w:t>
      </w:r>
      <w:r w:rsidRPr="005B582D">
        <w:rPr>
          <w:rFonts w:ascii="Times New Roman" w:eastAsia="Times New Roman" w:hAnsi="Times New Roman"/>
          <w:b/>
          <w:bCs/>
          <w:color w:val="535353"/>
          <w:sz w:val="24"/>
          <w:szCs w:val="24"/>
          <w:lang w:eastAsia="tr-TR"/>
        </w:rPr>
        <w:t>Yüzey Altı Damla Sulama Sistemi</w:t>
      </w:r>
      <w:r w:rsidRPr="005B582D">
        <w:rPr>
          <w:rFonts w:ascii="Times New Roman" w:eastAsia="Times New Roman" w:hAnsi="Times New Roman"/>
          <w:color w:val="535353"/>
          <w:sz w:val="24"/>
          <w:szCs w:val="24"/>
          <w:lang w:eastAsia="tr-TR"/>
        </w:rPr>
        <w:t> Kurulması,</w:t>
      </w:r>
    </w:p>
    <w:p w:rsidR="007A040C" w:rsidRPr="005B582D" w:rsidRDefault="007A040C" w:rsidP="007A040C">
      <w:pPr>
        <w:shd w:val="clear" w:color="auto" w:fill="FFFFFF"/>
        <w:spacing w:after="0" w:line="240" w:lineRule="auto"/>
        <w:jc w:val="both"/>
        <w:rPr>
          <w:rFonts w:ascii="Times New Roman" w:eastAsia="Times New Roman" w:hAnsi="Times New Roman"/>
          <w:color w:val="535353"/>
          <w:sz w:val="24"/>
          <w:szCs w:val="24"/>
          <w:lang w:eastAsia="tr-TR"/>
        </w:rPr>
      </w:pPr>
      <w:r w:rsidRPr="005B582D">
        <w:rPr>
          <w:rFonts w:ascii="Times New Roman" w:eastAsia="Times New Roman" w:hAnsi="Times New Roman"/>
          <w:color w:val="535353"/>
          <w:sz w:val="24"/>
          <w:szCs w:val="24"/>
          <w:lang w:eastAsia="tr-TR"/>
        </w:rPr>
        <w:t xml:space="preserve"> 5-</w:t>
      </w:r>
      <w:r w:rsidRPr="005B582D">
        <w:rPr>
          <w:rFonts w:ascii="Times New Roman" w:eastAsia="Times New Roman" w:hAnsi="Times New Roman"/>
          <w:b/>
          <w:bCs/>
          <w:color w:val="535353"/>
          <w:sz w:val="24"/>
          <w:szCs w:val="24"/>
          <w:lang w:eastAsia="tr-TR"/>
        </w:rPr>
        <w:t>Lineer veya Center Pivot Sulama Sistemi</w:t>
      </w:r>
      <w:r w:rsidRPr="005B582D">
        <w:rPr>
          <w:rFonts w:ascii="Times New Roman" w:eastAsia="Times New Roman" w:hAnsi="Times New Roman"/>
          <w:color w:val="535353"/>
          <w:sz w:val="24"/>
          <w:szCs w:val="24"/>
          <w:lang w:eastAsia="tr-TR"/>
        </w:rPr>
        <w:t> Kurulması,</w:t>
      </w:r>
    </w:p>
    <w:p w:rsidR="007A040C" w:rsidRPr="005B582D" w:rsidRDefault="007A040C" w:rsidP="007A040C">
      <w:pPr>
        <w:shd w:val="clear" w:color="auto" w:fill="FFFFFF"/>
        <w:spacing w:after="0" w:line="240" w:lineRule="auto"/>
        <w:jc w:val="both"/>
        <w:rPr>
          <w:rFonts w:ascii="Times New Roman" w:eastAsia="Times New Roman" w:hAnsi="Times New Roman"/>
          <w:color w:val="535353"/>
          <w:sz w:val="24"/>
          <w:szCs w:val="24"/>
          <w:lang w:eastAsia="tr-TR"/>
        </w:rPr>
      </w:pPr>
      <w:r w:rsidRPr="005B582D">
        <w:rPr>
          <w:rFonts w:ascii="Times New Roman" w:eastAsia="Times New Roman" w:hAnsi="Times New Roman"/>
          <w:color w:val="535353"/>
          <w:sz w:val="24"/>
          <w:szCs w:val="24"/>
          <w:lang w:eastAsia="tr-TR"/>
        </w:rPr>
        <w:t xml:space="preserve"> 6-</w:t>
      </w:r>
      <w:r w:rsidRPr="005B582D">
        <w:rPr>
          <w:rFonts w:ascii="Times New Roman" w:eastAsia="Times New Roman" w:hAnsi="Times New Roman"/>
          <w:b/>
          <w:bCs/>
          <w:color w:val="535353"/>
          <w:sz w:val="24"/>
          <w:szCs w:val="24"/>
          <w:lang w:eastAsia="tr-TR"/>
        </w:rPr>
        <w:t>Tamburlu Sulama Sistemi Kurulması</w:t>
      </w:r>
      <w:r w:rsidRPr="005B582D">
        <w:rPr>
          <w:rFonts w:ascii="Times New Roman" w:eastAsia="Times New Roman" w:hAnsi="Times New Roman"/>
          <w:color w:val="535353"/>
          <w:sz w:val="24"/>
          <w:szCs w:val="24"/>
          <w:lang w:eastAsia="tr-TR"/>
        </w:rPr>
        <w:t>,</w:t>
      </w:r>
    </w:p>
    <w:p w:rsidR="007A040C" w:rsidRPr="005B582D" w:rsidRDefault="007A040C" w:rsidP="007A040C">
      <w:pPr>
        <w:shd w:val="clear" w:color="auto" w:fill="FFFFFF"/>
        <w:spacing w:after="0" w:line="240" w:lineRule="auto"/>
        <w:jc w:val="both"/>
        <w:rPr>
          <w:rFonts w:ascii="Times New Roman" w:eastAsia="Times New Roman" w:hAnsi="Times New Roman"/>
          <w:color w:val="535353"/>
          <w:sz w:val="24"/>
          <w:szCs w:val="24"/>
          <w:lang w:eastAsia="tr-TR"/>
        </w:rPr>
      </w:pPr>
      <w:r w:rsidRPr="005B582D">
        <w:rPr>
          <w:rFonts w:ascii="Times New Roman" w:eastAsia="Times New Roman" w:hAnsi="Times New Roman"/>
          <w:color w:val="535353"/>
          <w:sz w:val="24"/>
          <w:szCs w:val="24"/>
          <w:lang w:eastAsia="tr-TR"/>
        </w:rPr>
        <w:t xml:space="preserve"> 7-</w:t>
      </w:r>
      <w:r w:rsidRPr="005B582D">
        <w:rPr>
          <w:rFonts w:ascii="Times New Roman" w:eastAsia="Times New Roman" w:hAnsi="Times New Roman"/>
          <w:b/>
          <w:bCs/>
          <w:color w:val="535353"/>
          <w:sz w:val="24"/>
          <w:szCs w:val="24"/>
          <w:lang w:eastAsia="tr-TR"/>
        </w:rPr>
        <w:t>Güneş Enerjili Sulama Sistemleri</w:t>
      </w:r>
      <w:r w:rsidRPr="005B582D">
        <w:rPr>
          <w:rFonts w:ascii="Times New Roman" w:eastAsia="Times New Roman" w:hAnsi="Times New Roman"/>
          <w:color w:val="535353"/>
          <w:sz w:val="24"/>
          <w:szCs w:val="24"/>
          <w:lang w:eastAsia="tr-TR"/>
        </w:rPr>
        <w:t> kurulması,</w:t>
      </w:r>
    </w:p>
    <w:p w:rsidR="007A040C" w:rsidRPr="005B582D" w:rsidRDefault="007A040C" w:rsidP="007A040C">
      <w:pPr>
        <w:shd w:val="clear" w:color="auto" w:fill="FFFFFF"/>
        <w:spacing w:after="0" w:line="240" w:lineRule="auto"/>
        <w:jc w:val="both"/>
        <w:rPr>
          <w:rFonts w:ascii="Times New Roman" w:eastAsia="Times New Roman" w:hAnsi="Times New Roman"/>
          <w:color w:val="535353"/>
          <w:sz w:val="24"/>
          <w:szCs w:val="24"/>
          <w:lang w:eastAsia="tr-TR"/>
        </w:rPr>
      </w:pPr>
      <w:r w:rsidRPr="005B582D">
        <w:rPr>
          <w:rFonts w:ascii="Times New Roman" w:eastAsia="Times New Roman" w:hAnsi="Times New Roman"/>
          <w:color w:val="535353"/>
          <w:sz w:val="24"/>
          <w:szCs w:val="24"/>
          <w:lang w:eastAsia="tr-TR"/>
        </w:rPr>
        <w:t xml:space="preserve"> 8-</w:t>
      </w:r>
      <w:r w:rsidRPr="005B582D">
        <w:rPr>
          <w:rFonts w:ascii="Times New Roman" w:eastAsia="Times New Roman" w:hAnsi="Times New Roman"/>
          <w:b/>
          <w:color w:val="535353"/>
          <w:sz w:val="24"/>
          <w:szCs w:val="24"/>
          <w:lang w:eastAsia="tr-TR"/>
        </w:rPr>
        <w:t>Tarımsal sulama amaçlı güneş enerjili sistemleri,</w:t>
      </w:r>
    </w:p>
    <w:p w:rsidR="007A040C" w:rsidRPr="005B582D" w:rsidRDefault="007A040C" w:rsidP="007A040C">
      <w:pPr>
        <w:shd w:val="clear" w:color="auto" w:fill="FFFFFF"/>
        <w:spacing w:after="100" w:afterAutospacing="1" w:line="240" w:lineRule="auto"/>
        <w:jc w:val="both"/>
        <w:rPr>
          <w:rFonts w:ascii="Times New Roman" w:eastAsia="Times New Roman" w:hAnsi="Times New Roman"/>
          <w:color w:val="535353"/>
          <w:sz w:val="24"/>
          <w:szCs w:val="24"/>
          <w:lang w:eastAsia="tr-TR"/>
        </w:rPr>
      </w:pPr>
      <w:r w:rsidRPr="005B582D">
        <w:rPr>
          <w:rFonts w:ascii="Times New Roman" w:eastAsia="Times New Roman" w:hAnsi="Times New Roman"/>
          <w:color w:val="535353"/>
          <w:sz w:val="24"/>
          <w:szCs w:val="24"/>
          <w:lang w:eastAsia="tr-TR"/>
        </w:rPr>
        <w:t xml:space="preserve"> 9-</w:t>
      </w:r>
      <w:r w:rsidRPr="005B582D">
        <w:rPr>
          <w:rFonts w:ascii="Times New Roman" w:eastAsia="Times New Roman" w:hAnsi="Times New Roman"/>
          <w:b/>
          <w:color w:val="535353"/>
          <w:sz w:val="24"/>
          <w:szCs w:val="24"/>
          <w:lang w:eastAsia="tr-TR"/>
        </w:rPr>
        <w:t>Akıllı Sulama Sistemleri,</w:t>
      </w:r>
      <w:r w:rsidRPr="005B582D">
        <w:rPr>
          <w:rFonts w:ascii="Times New Roman" w:eastAsia="Times New Roman" w:hAnsi="Times New Roman"/>
          <w:color w:val="535353"/>
          <w:sz w:val="24"/>
          <w:szCs w:val="24"/>
          <w:lang w:eastAsia="tr-TR"/>
        </w:rPr>
        <w:t xml:space="preserve"> olup  9(dokuz) adet yatırım konusunu kapsamaktadır.</w:t>
      </w:r>
    </w:p>
    <w:p w:rsidR="007A040C" w:rsidRPr="005B582D" w:rsidRDefault="007A040C" w:rsidP="005B582D">
      <w:pPr>
        <w:shd w:val="clear" w:color="auto" w:fill="FFFFFF"/>
        <w:spacing w:after="0" w:line="240" w:lineRule="auto"/>
        <w:ind w:firstLine="708"/>
        <w:jc w:val="both"/>
        <w:rPr>
          <w:rFonts w:ascii="Times New Roman" w:eastAsia="Times New Roman" w:hAnsi="Times New Roman"/>
          <w:color w:val="535353"/>
          <w:sz w:val="24"/>
          <w:szCs w:val="24"/>
          <w:lang w:eastAsia="tr-TR"/>
        </w:rPr>
      </w:pPr>
      <w:r w:rsidRPr="005B582D">
        <w:rPr>
          <w:rFonts w:ascii="Times New Roman" w:eastAsia="Times New Roman" w:hAnsi="Times New Roman"/>
          <w:b/>
          <w:bCs/>
          <w:color w:val="535353"/>
          <w:sz w:val="24"/>
          <w:szCs w:val="24"/>
          <w:u w:val="single"/>
          <w:lang w:eastAsia="tr-TR"/>
        </w:rPr>
        <w:t>Hibe Desteği Oranı</w:t>
      </w:r>
      <w:r w:rsidRPr="005B582D">
        <w:rPr>
          <w:rFonts w:ascii="Times New Roman" w:eastAsia="Times New Roman" w:hAnsi="Times New Roman"/>
          <w:b/>
          <w:bCs/>
          <w:color w:val="535353"/>
          <w:sz w:val="24"/>
          <w:szCs w:val="24"/>
          <w:lang w:eastAsia="tr-TR"/>
        </w:rPr>
        <w:t> </w:t>
      </w:r>
    </w:p>
    <w:p w:rsidR="007A040C" w:rsidRPr="005B582D" w:rsidRDefault="007A040C" w:rsidP="005B582D">
      <w:pPr>
        <w:shd w:val="clear" w:color="auto" w:fill="FFFFFF"/>
        <w:spacing w:after="100" w:afterAutospacing="1" w:line="240" w:lineRule="auto"/>
        <w:ind w:firstLine="708"/>
        <w:jc w:val="both"/>
        <w:rPr>
          <w:rFonts w:ascii="Times New Roman" w:eastAsia="Times New Roman" w:hAnsi="Times New Roman"/>
          <w:color w:val="535353"/>
          <w:sz w:val="24"/>
          <w:szCs w:val="24"/>
          <w:lang w:eastAsia="tr-TR"/>
        </w:rPr>
      </w:pPr>
      <w:r w:rsidRPr="005B582D">
        <w:rPr>
          <w:rFonts w:ascii="Times New Roman" w:eastAsia="Times New Roman" w:hAnsi="Times New Roman"/>
          <w:color w:val="535353"/>
          <w:sz w:val="24"/>
          <w:szCs w:val="24"/>
          <w:lang w:eastAsia="tr-TR"/>
        </w:rPr>
        <w:t>Tebliğ kapsamında kabul edilen başvurularda, hibe sözleşmesinde belirlenen hibeye esas mal alım tutarının KDV hariç %50'sine hibe yoluyla destek verilir. Hibe başvuru formunda belirtilen hibeye esas mal alım tutarının, başvuru değerlendirme aşamasında tespit edilen referans fiyatlar içinde kalan kısmı, hibe sözleşmesinde hibeye esas mal alım tutarı olarak belirlenir. Referans fiyatları aşan kısmı ise referans fiyat farkı olarak belirlenir ve tamamı yatırımcı tarafından karşılanır.</w:t>
      </w:r>
    </w:p>
    <w:p w:rsidR="007A040C" w:rsidRDefault="007A040C" w:rsidP="005B582D">
      <w:pPr>
        <w:shd w:val="clear" w:color="auto" w:fill="FFFFFF"/>
        <w:spacing w:after="100" w:afterAutospacing="1" w:line="240" w:lineRule="auto"/>
        <w:ind w:firstLine="708"/>
        <w:jc w:val="both"/>
        <w:rPr>
          <w:rFonts w:ascii="Times New Roman" w:eastAsia="Times New Roman" w:hAnsi="Times New Roman"/>
          <w:color w:val="535353"/>
          <w:sz w:val="24"/>
          <w:szCs w:val="24"/>
          <w:lang w:eastAsia="tr-TR"/>
        </w:rPr>
      </w:pPr>
      <w:r w:rsidRPr="005B582D">
        <w:rPr>
          <w:rFonts w:ascii="Times New Roman" w:eastAsia="Times New Roman" w:hAnsi="Times New Roman"/>
          <w:color w:val="535353"/>
          <w:sz w:val="24"/>
          <w:szCs w:val="24"/>
          <w:lang w:eastAsia="tr-TR"/>
        </w:rPr>
        <w:t>Hibeye esas mal alım tutarı 1</w:t>
      </w:r>
      <w:r w:rsidR="007679B8">
        <w:rPr>
          <w:rFonts w:ascii="Times New Roman" w:eastAsia="Times New Roman" w:hAnsi="Times New Roman"/>
          <w:color w:val="535353"/>
          <w:sz w:val="24"/>
          <w:szCs w:val="24"/>
          <w:lang w:eastAsia="tr-TR"/>
        </w:rPr>
        <w:t>0</w:t>
      </w:r>
      <w:r w:rsidRPr="005B582D">
        <w:rPr>
          <w:rFonts w:ascii="Times New Roman" w:eastAsia="Times New Roman" w:hAnsi="Times New Roman"/>
          <w:color w:val="535353"/>
          <w:sz w:val="24"/>
          <w:szCs w:val="24"/>
          <w:lang w:eastAsia="tr-TR"/>
        </w:rPr>
        <w:t>.000.000.-TL'yi geçemez. Mal alım bedellerinin, bu miktarları aşması durumunda aşan kısım yatırımcı tarafından ayni katkı olarak karşılanır.</w:t>
      </w:r>
    </w:p>
    <w:p w:rsidR="00691301" w:rsidRDefault="00691301" w:rsidP="00AB46F7">
      <w:pPr>
        <w:pStyle w:val="NormalWeb"/>
        <w:shd w:val="clear" w:color="auto" w:fill="FFFFFF"/>
        <w:spacing w:before="0" w:beforeAutospacing="0"/>
        <w:ind w:firstLine="708"/>
        <w:jc w:val="both"/>
        <w:rPr>
          <w:color w:val="535353"/>
        </w:rPr>
      </w:pPr>
      <w:r w:rsidRPr="00691301">
        <w:rPr>
          <w:color w:val="535353"/>
        </w:rPr>
        <w:t>Bireysel  </w:t>
      </w:r>
      <w:hyperlink r:id="rId4" w:history="1">
        <w:r w:rsidR="00AB46F7" w:rsidRPr="00AB46F7">
          <w:rPr>
            <w:color w:val="535353"/>
          </w:rPr>
          <w:t>Sulama  Sistemlerinin  Desteklenmesi  20.  Etap  Uygulama  Rehberi  ve       Rehber eklerine  https://edirne.tarimorman.gov.tr/ web sitemizden ulaşabilirsiniz.</w:t>
        </w:r>
      </w:hyperlink>
    </w:p>
    <w:p w:rsidR="00B33830" w:rsidRPr="00691301" w:rsidRDefault="00B33830" w:rsidP="00AB46F7">
      <w:pPr>
        <w:pStyle w:val="NormalWeb"/>
        <w:shd w:val="clear" w:color="auto" w:fill="FFFFFF"/>
        <w:spacing w:before="0" w:beforeAutospacing="0"/>
        <w:ind w:firstLine="708"/>
        <w:jc w:val="both"/>
        <w:rPr>
          <w:color w:val="535353"/>
        </w:rPr>
      </w:pPr>
      <w:r>
        <w:rPr>
          <w:color w:val="535353"/>
        </w:rPr>
        <w:t>Tüm üreticilerimize hayırlı ve bereketli olsun.</w:t>
      </w:r>
      <w:bookmarkStart w:id="0" w:name="_GoBack"/>
      <w:bookmarkEnd w:id="0"/>
    </w:p>
    <w:p w:rsidR="00063032" w:rsidRPr="005B582D" w:rsidRDefault="00063032" w:rsidP="00063032">
      <w:pPr>
        <w:shd w:val="clear" w:color="auto" w:fill="FFFFFF"/>
        <w:spacing w:after="0" w:line="240" w:lineRule="auto"/>
        <w:ind w:firstLine="708"/>
        <w:jc w:val="both"/>
        <w:rPr>
          <w:rFonts w:ascii="Times New Roman" w:eastAsia="Times New Roman" w:hAnsi="Times New Roman"/>
          <w:color w:val="535353"/>
          <w:sz w:val="24"/>
          <w:szCs w:val="24"/>
          <w:lang w:eastAsia="tr-TR"/>
        </w:rPr>
      </w:pPr>
    </w:p>
    <w:p w:rsidR="005B582D" w:rsidRPr="005B582D" w:rsidRDefault="005B582D">
      <w:pPr>
        <w:rPr>
          <w:rFonts w:ascii="Times New Roman" w:hAnsi="Times New Roman"/>
          <w:sz w:val="24"/>
          <w:szCs w:val="24"/>
        </w:rPr>
      </w:pPr>
    </w:p>
    <w:p w:rsidR="005B582D" w:rsidRPr="005B582D" w:rsidRDefault="005B582D" w:rsidP="005B582D">
      <w:pPr>
        <w:ind w:left="3540"/>
        <w:rPr>
          <w:rFonts w:ascii="Times New Roman" w:eastAsia="Times New Roman" w:hAnsi="Times New Roman"/>
          <w:b/>
          <w:color w:val="535353"/>
          <w:sz w:val="24"/>
          <w:szCs w:val="24"/>
          <w:lang w:eastAsia="tr-TR"/>
        </w:rPr>
      </w:pPr>
      <w:r w:rsidRPr="005B582D">
        <w:rPr>
          <w:rFonts w:ascii="Times New Roman" w:eastAsia="Times New Roman" w:hAnsi="Times New Roman"/>
          <w:b/>
          <w:color w:val="535353"/>
          <w:sz w:val="24"/>
          <w:szCs w:val="24"/>
          <w:lang w:eastAsia="tr-TR"/>
        </w:rPr>
        <w:t>EDİRNE İL TARIM VE ORMAN MÜDÜRLÜĞÜ</w:t>
      </w:r>
    </w:p>
    <w:sectPr w:rsidR="005B582D" w:rsidRPr="005B5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12"/>
    <w:rsid w:val="000129C8"/>
    <w:rsid w:val="0006116B"/>
    <w:rsid w:val="00063032"/>
    <w:rsid w:val="000A2505"/>
    <w:rsid w:val="000B1E22"/>
    <w:rsid w:val="001112C2"/>
    <w:rsid w:val="00274A2D"/>
    <w:rsid w:val="002B698F"/>
    <w:rsid w:val="002D799A"/>
    <w:rsid w:val="00365471"/>
    <w:rsid w:val="00431E12"/>
    <w:rsid w:val="00511686"/>
    <w:rsid w:val="00533230"/>
    <w:rsid w:val="005608E4"/>
    <w:rsid w:val="00576478"/>
    <w:rsid w:val="0058767E"/>
    <w:rsid w:val="005B582D"/>
    <w:rsid w:val="00623478"/>
    <w:rsid w:val="00691301"/>
    <w:rsid w:val="007401BE"/>
    <w:rsid w:val="007679B8"/>
    <w:rsid w:val="007A040C"/>
    <w:rsid w:val="008A1055"/>
    <w:rsid w:val="008A525C"/>
    <w:rsid w:val="008E66DF"/>
    <w:rsid w:val="009B6324"/>
    <w:rsid w:val="00AA5DB8"/>
    <w:rsid w:val="00AB46F7"/>
    <w:rsid w:val="00B33830"/>
    <w:rsid w:val="00CE37F0"/>
    <w:rsid w:val="00CE6D4D"/>
    <w:rsid w:val="00CF6D1B"/>
    <w:rsid w:val="00D2661D"/>
    <w:rsid w:val="00D26A3B"/>
    <w:rsid w:val="00D34ED5"/>
    <w:rsid w:val="00D420E4"/>
    <w:rsid w:val="00FB42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C697"/>
  <w15:docId w15:val="{5B6EF346-D79B-4C95-97A7-D210A46C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0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1301"/>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691301"/>
    <w:rPr>
      <w:b/>
      <w:bCs/>
    </w:rPr>
  </w:style>
  <w:style w:type="character" w:styleId="Kpr">
    <w:name w:val="Hyperlink"/>
    <w:basedOn w:val="VarsaylanParagrafYazTipi"/>
    <w:uiPriority w:val="99"/>
    <w:unhideWhenUsed/>
    <w:rsid w:val="00AB4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54335">
      <w:bodyDiv w:val="1"/>
      <w:marLeft w:val="0"/>
      <w:marRight w:val="0"/>
      <w:marTop w:val="0"/>
      <w:marBottom w:val="0"/>
      <w:divBdr>
        <w:top w:val="none" w:sz="0" w:space="0" w:color="auto"/>
        <w:left w:val="none" w:sz="0" w:space="0" w:color="auto"/>
        <w:bottom w:val="none" w:sz="0" w:space="0" w:color="auto"/>
        <w:right w:val="none" w:sz="0" w:space="0" w:color="auto"/>
      </w:divBdr>
    </w:div>
    <w:div w:id="1008480709">
      <w:bodyDiv w:val="1"/>
      <w:marLeft w:val="0"/>
      <w:marRight w:val="0"/>
      <w:marTop w:val="0"/>
      <w:marBottom w:val="0"/>
      <w:divBdr>
        <w:top w:val="none" w:sz="0" w:space="0" w:color="auto"/>
        <w:left w:val="none" w:sz="0" w:space="0" w:color="auto"/>
        <w:bottom w:val="none" w:sz="0" w:space="0" w:color="auto"/>
        <w:right w:val="none" w:sz="0" w:space="0" w:color="auto"/>
      </w:divBdr>
    </w:div>
    <w:div w:id="20676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Sulama&#160;%20Sistemlerinin&#160;%20Desteklenmesi&#160;%2020.&#160;%20Etap&#160;%20Uygulama&#160;%20Rehberi&#160;%20ve&#160;%20%20%20%20%20%20Rehber%20eklerine%20%20https://edirne.tarimorman.gov.tr/%20web%20sitemizden%20ula&#351;abilirsiniz." TargetMode="Externa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9ED43-14E9-4DE4-9D7A-4B633F40EB67}"/>
</file>

<file path=customXml/itemProps2.xml><?xml version="1.0" encoding="utf-8"?>
<ds:datastoreItem xmlns:ds="http://schemas.openxmlformats.org/officeDocument/2006/customXml" ds:itemID="{9B8DA34C-AABB-4B7D-B1E4-E3F9E99ED113}"/>
</file>

<file path=customXml/itemProps3.xml><?xml version="1.0" encoding="utf-8"?>
<ds:datastoreItem xmlns:ds="http://schemas.openxmlformats.org/officeDocument/2006/customXml" ds:itemID="{E6213B0E-F325-4441-9994-C18412C4FB0F}"/>
</file>

<file path=docProps/app.xml><?xml version="1.0" encoding="utf-8"?>
<Properties xmlns="http://schemas.openxmlformats.org/officeDocument/2006/extended-properties" xmlns:vt="http://schemas.openxmlformats.org/officeDocument/2006/docPropsVTypes">
  <Template>Normal.dotm</Template>
  <TotalTime>42</TotalTime>
  <Pages>1</Pages>
  <Words>376</Words>
  <Characters>2146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TUNÇ</dc:creator>
  <cp:keywords/>
  <dc:description/>
  <cp:lastModifiedBy>İrfan TUNÇ</cp:lastModifiedBy>
  <cp:revision>18</cp:revision>
  <dcterms:created xsi:type="dcterms:W3CDTF">2025-02-24T07:05:00Z</dcterms:created>
  <dcterms:modified xsi:type="dcterms:W3CDTF">2025-02-27T05:56:00Z</dcterms:modified>
</cp:coreProperties>
</file>